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2021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沈阳市机关事务管理局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沈阳市机关事务管理局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http://jgswj.shenyang.gov.cn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沈阳市机关事务管理局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2101000094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辽ICP备19003088号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辽公网安备 21011202000432号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551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沈阳机关事务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</w:t>
            </w:r>
          </w:p>
          <w:p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孙鸿庆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审核人：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罗大业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填报人：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王猛</w:t>
      </w:r>
    </w:p>
    <w:p>
      <w:pPr>
        <w:widowControl/>
        <w:shd w:val="clear" w:color="auto" w:fill="FFFFFF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024-83779318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填报日期：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2022.01.07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XQ6n9EAAAADAQAADwAAAAAAAAABACAAAAAiAAAAZHJzL2Rv&#10;d25yZXYueG1sUEsBAhQAFAAAAAgAh07iQB0E1uf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06F2C"/>
    <w:rsid w:val="10D60B3D"/>
    <w:rsid w:val="1CED3A2C"/>
    <w:rsid w:val="2FEF46A7"/>
    <w:rsid w:val="35F00498"/>
    <w:rsid w:val="3B3A743F"/>
    <w:rsid w:val="3F8C2C80"/>
    <w:rsid w:val="468772B0"/>
    <w:rsid w:val="566B1C9A"/>
    <w:rsid w:val="6EAA6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kern w:val="2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9">
    <w:name w:val="hover27"/>
    <w:basedOn w:val="6"/>
    <w:qFormat/>
    <w:uiPriority w:val="0"/>
    <w:rPr>
      <w:color w:val="F68C1B"/>
    </w:rPr>
  </w:style>
  <w:style w:type="character" w:customStyle="1" w:styleId="10">
    <w:name w:val="批注框文本 Char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counter1"/>
    <w:basedOn w:val="6"/>
    <w:uiPriority w:val="0"/>
    <w:rPr>
      <w:b/>
      <w:color w:val="A1A1A1"/>
      <w:sz w:val="21"/>
      <w:szCs w:val="21"/>
      <w:bdr w:val="single" w:color="DADADA" w:sz="6" w:space="0"/>
      <w:shd w:val="clear" w:color="auto" w:fill="E4E4E4"/>
    </w:rPr>
  </w:style>
  <w:style w:type="character" w:customStyle="1" w:styleId="12">
    <w:name w:val="shenhr"/>
    <w:basedOn w:val="6"/>
    <w:qFormat/>
    <w:uiPriority w:val="0"/>
  </w:style>
  <w:style w:type="character" w:customStyle="1" w:styleId="13">
    <w:name w:val="exceeded"/>
    <w:basedOn w:val="6"/>
    <w:qFormat/>
    <w:uiPriority w:val="0"/>
    <w:rPr>
      <w:color w:val="FF0000"/>
    </w:rPr>
  </w:style>
  <w:style w:type="character" w:customStyle="1" w:styleId="14">
    <w:name w:val="warning"/>
    <w:basedOn w:val="6"/>
    <w:qFormat/>
    <w:uiPriority w:val="0"/>
    <w:rPr>
      <w:color w:val="666666"/>
    </w:rPr>
  </w:style>
  <w:style w:type="character" w:customStyle="1" w:styleId="15">
    <w:name w:val="null_text"/>
    <w:basedOn w:val="6"/>
    <w:qFormat/>
    <w:uiPriority w:val="0"/>
    <w:rPr>
      <w:color w:val="A1A1A1"/>
    </w:rPr>
  </w:style>
  <w:style w:type="character" w:customStyle="1" w:styleId="16">
    <w:name w:val="jqtransformcheckboxwrapper"/>
    <w:basedOn w:val="6"/>
    <w:qFormat/>
    <w:uiPriority w:val="0"/>
  </w:style>
  <w:style w:type="character" w:customStyle="1" w:styleId="17">
    <w:name w:val="comm-info7"/>
    <w:basedOn w:val="6"/>
    <w:qFormat/>
    <w:uiPriority w:val="0"/>
  </w:style>
  <w:style w:type="character" w:customStyle="1" w:styleId="18">
    <w:name w:val="idcode_errormsg"/>
    <w:basedOn w:val="6"/>
    <w:qFormat/>
    <w:uiPriority w:val="0"/>
    <w:rPr>
      <w:rFonts w:hint="eastAsia" w:ascii="微软雅黑" w:hAnsi="微软雅黑" w:eastAsia="微软雅黑" w:cs="微软雅黑"/>
      <w:vanish/>
      <w:color w:val="FF0000"/>
      <w:sz w:val="24"/>
      <w:szCs w:val="24"/>
    </w:rPr>
  </w:style>
  <w:style w:type="character" w:customStyle="1" w:styleId="19">
    <w:name w:val="counter"/>
    <w:basedOn w:val="6"/>
    <w:qFormat/>
    <w:uiPriority w:val="0"/>
  </w:style>
  <w:style w:type="character" w:customStyle="1" w:styleId="20">
    <w:name w:val="d_color1"/>
    <w:basedOn w:val="6"/>
    <w:qFormat/>
    <w:uiPriority w:val="0"/>
    <w:rPr>
      <w:color w:val="FC5604"/>
    </w:rPr>
  </w:style>
  <w:style w:type="character" w:customStyle="1" w:styleId="21">
    <w:name w:val="idcode_error"/>
    <w:basedOn w:val="6"/>
    <w:qFormat/>
    <w:uiPriority w:val="0"/>
    <w:rPr>
      <w:rFonts w:ascii="微软雅黑" w:hAnsi="微软雅黑" w:eastAsia="微软雅黑" w:cs="微软雅黑"/>
      <w:color w:val="FF0000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1116</Words>
  <Characters>6367</Characters>
  <Lines>53</Lines>
  <Paragraphs>14</Paragraphs>
  <TotalTime>118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2018-01-23T02:42:00Z</dcterms:created>
  <dc:creator>安子</dc:creator>
  <cp:lastModifiedBy>（机管局）总收发</cp:lastModifiedBy>
  <cp:lastPrinted>2022-01-07T01:13:00Z</cp:lastPrinted>
  <dcterms:modified xsi:type="dcterms:W3CDTF">2022-01-07T05:21:08Z</dcterms:modified>
  <dc:title>七星伴月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14885127F3B140C39C7B77DBD15C178F</vt:lpwstr>
  </property>
</Properties>
</file>